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5075"/>
        <w:gridCol w:w="585"/>
        <w:gridCol w:w="5087"/>
        <w:gridCol w:w="11614"/>
      </w:tblGrid>
      <w:tr w:rsidR="00DB1E89" w:rsidRPr="00FB4AEC" w14:paraId="7EBA4BA9" w14:textId="77777777" w:rsidTr="007979D9">
        <w:tc>
          <w:tcPr>
            <w:tcW w:w="5151" w:type="dxa"/>
            <w:shd w:val="clear" w:color="auto" w:fill="BDD6EE" w:themeFill="accent1" w:themeFillTint="66"/>
          </w:tcPr>
          <w:p w14:paraId="77E0F535" w14:textId="77777777" w:rsidR="00494116" w:rsidRPr="00BD0910" w:rsidRDefault="00494116">
            <w:pPr>
              <w:rPr>
                <w:rFonts w:ascii="HfW cursive" w:hAnsi="HfW cursive"/>
                <w:sz w:val="40"/>
                <w:szCs w:val="40"/>
              </w:rPr>
            </w:pPr>
            <w:r w:rsidRPr="00BD0910">
              <w:rPr>
                <w:rFonts w:ascii="HfW cursive" w:hAnsi="HfW cursive"/>
                <w:sz w:val="40"/>
                <w:szCs w:val="40"/>
              </w:rPr>
              <w:t>Subject Area</w:t>
            </w:r>
          </w:p>
        </w:tc>
        <w:tc>
          <w:tcPr>
            <w:tcW w:w="656" w:type="dxa"/>
            <w:shd w:val="clear" w:color="auto" w:fill="BDD6EE" w:themeFill="accent1" w:themeFillTint="66"/>
          </w:tcPr>
          <w:p w14:paraId="0C2BFCBA" w14:textId="77777777" w:rsidR="00494116" w:rsidRPr="00BD0910" w:rsidRDefault="00494116">
            <w:pPr>
              <w:rPr>
                <w:rFonts w:ascii="HfW cursive" w:hAnsi="HfW cursive"/>
                <w:sz w:val="40"/>
                <w:szCs w:val="40"/>
              </w:rPr>
            </w:pPr>
          </w:p>
        </w:tc>
        <w:tc>
          <w:tcPr>
            <w:tcW w:w="5644" w:type="dxa"/>
            <w:shd w:val="clear" w:color="auto" w:fill="BDD6EE" w:themeFill="accent1" w:themeFillTint="66"/>
          </w:tcPr>
          <w:p w14:paraId="0E8B1276" w14:textId="77777777" w:rsidR="00494116" w:rsidRPr="00BD0910" w:rsidRDefault="00494116">
            <w:pPr>
              <w:rPr>
                <w:rFonts w:ascii="HfW cursive" w:hAnsi="HfW cursive"/>
                <w:sz w:val="40"/>
                <w:szCs w:val="40"/>
              </w:rPr>
            </w:pPr>
            <w:r w:rsidRPr="00BD0910">
              <w:rPr>
                <w:rFonts w:ascii="HfW cursive" w:hAnsi="HfW cursive"/>
                <w:sz w:val="40"/>
                <w:szCs w:val="40"/>
              </w:rPr>
              <w:t>Learning Focus</w:t>
            </w:r>
          </w:p>
        </w:tc>
        <w:tc>
          <w:tcPr>
            <w:tcW w:w="10910" w:type="dxa"/>
            <w:shd w:val="clear" w:color="auto" w:fill="BDD6EE" w:themeFill="accent1" w:themeFillTint="66"/>
          </w:tcPr>
          <w:p w14:paraId="084FF6C3" w14:textId="77777777" w:rsidR="00494116" w:rsidRPr="00BD0910" w:rsidRDefault="00494116">
            <w:pPr>
              <w:rPr>
                <w:rFonts w:ascii="HfW cursive" w:hAnsi="HfW cursive"/>
                <w:sz w:val="40"/>
                <w:szCs w:val="40"/>
              </w:rPr>
            </w:pPr>
            <w:r w:rsidRPr="00BD0910">
              <w:rPr>
                <w:rFonts w:ascii="HfW cursive" w:hAnsi="HfW cursive"/>
                <w:sz w:val="40"/>
                <w:szCs w:val="40"/>
              </w:rPr>
              <w:t xml:space="preserve">Useful links </w:t>
            </w:r>
            <w:r w:rsidRPr="00BD0910">
              <w:rPr>
                <w:rFonts w:ascii="HfW cursive" w:hAnsi="HfW cursive"/>
                <w:color w:val="FF0000"/>
                <w:sz w:val="28"/>
                <w:szCs w:val="28"/>
              </w:rPr>
              <w:t xml:space="preserve">(All links are external so please check them carefully before sharing with children </w:t>
            </w:r>
            <w:r w:rsidRPr="00BD0910">
              <w:rPr>
                <w:rFonts w:ascii="HfW cursive" w:hAnsi="HfW cursive"/>
                <w:color w:val="FF0000"/>
                <w:sz w:val="28"/>
                <w:szCs w:val="28"/>
              </w:rPr>
              <w:sym w:font="Wingdings" w:char="F04A"/>
            </w:r>
            <w:r w:rsidRPr="00BD0910">
              <w:rPr>
                <w:rFonts w:ascii="HfW cursive" w:hAnsi="HfW cursive"/>
                <w:color w:val="FF0000"/>
                <w:sz w:val="28"/>
                <w:szCs w:val="28"/>
              </w:rPr>
              <w:t>)</w:t>
            </w:r>
          </w:p>
        </w:tc>
      </w:tr>
      <w:tr w:rsidR="00E32B2B" w:rsidRPr="00FB4AEC" w14:paraId="792CBBC4" w14:textId="77777777" w:rsidTr="007979D9">
        <w:tc>
          <w:tcPr>
            <w:tcW w:w="5151" w:type="dxa"/>
          </w:tcPr>
          <w:p w14:paraId="4BF594C5" w14:textId="77777777" w:rsidR="00494116" w:rsidRPr="00BD0910" w:rsidRDefault="00494116">
            <w:pPr>
              <w:rPr>
                <w:rFonts w:ascii="HfW cursive" w:hAnsi="HfW cursive"/>
                <w:b/>
                <w:sz w:val="40"/>
                <w:szCs w:val="40"/>
              </w:rPr>
            </w:pPr>
            <w:r w:rsidRPr="00BD0910">
              <w:rPr>
                <w:rFonts w:ascii="HfW cursive" w:hAnsi="HfW cursive"/>
                <w:b/>
                <w:sz w:val="40"/>
                <w:szCs w:val="40"/>
              </w:rPr>
              <w:t>Writing</w:t>
            </w:r>
          </w:p>
          <w:p w14:paraId="27592581" w14:textId="77777777" w:rsidR="00494116" w:rsidRPr="00BD0910" w:rsidRDefault="00E32B2B">
            <w:pPr>
              <w:rPr>
                <w:rFonts w:ascii="HfW cursive" w:hAnsi="HfW cursive"/>
                <w:sz w:val="40"/>
                <w:szCs w:val="40"/>
              </w:rPr>
            </w:pPr>
            <w:r w:rsidRPr="00BD0910">
              <w:rPr>
                <w:rFonts w:ascii="HfW cursive" w:hAnsi="HfW cursive"/>
                <w:noProof/>
                <w:lang w:eastAsia="en-GB"/>
              </w:rPr>
              <w:drawing>
                <wp:inline distT="0" distB="0" distL="0" distR="0" wp14:anchorId="1977246D" wp14:editId="0ABD2458">
                  <wp:extent cx="2266950" cy="1638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</w:tcPr>
          <w:p w14:paraId="22009AD6" w14:textId="77777777" w:rsidR="00494116" w:rsidRPr="00BD0910" w:rsidRDefault="00494116">
            <w:pPr>
              <w:rPr>
                <w:rFonts w:ascii="HfW cursive" w:hAnsi="HfW cursive"/>
                <w:b/>
                <w:sz w:val="28"/>
                <w:szCs w:val="28"/>
              </w:rPr>
            </w:pPr>
          </w:p>
        </w:tc>
        <w:tc>
          <w:tcPr>
            <w:tcW w:w="5644" w:type="dxa"/>
          </w:tcPr>
          <w:p w14:paraId="0C40B679" w14:textId="77777777" w:rsidR="004F5336" w:rsidRPr="00BD0910" w:rsidRDefault="004F5336" w:rsidP="007E2849">
            <w:pPr>
              <w:rPr>
                <w:rFonts w:ascii="HfW cursive" w:hAnsi="HfW cursive"/>
                <w:sz w:val="28"/>
                <w:szCs w:val="28"/>
              </w:rPr>
            </w:pPr>
            <w:r w:rsidRPr="00BD0910">
              <w:rPr>
                <w:rFonts w:ascii="HfW cursive" w:hAnsi="HfW cursive"/>
                <w:b/>
                <w:sz w:val="28"/>
                <w:szCs w:val="28"/>
              </w:rPr>
              <w:t xml:space="preserve">WRITING </w:t>
            </w:r>
            <w:r w:rsidR="007E2849">
              <w:rPr>
                <w:rFonts w:ascii="HfW cursive" w:hAnsi="HfW cursive"/>
                <w:b/>
                <w:sz w:val="28"/>
                <w:szCs w:val="28"/>
              </w:rPr>
              <w:t>to</w:t>
            </w:r>
            <w:r w:rsidR="00BD0910">
              <w:rPr>
                <w:rFonts w:ascii="HfW cursive" w:hAnsi="HfW cursive"/>
                <w:b/>
                <w:sz w:val="28"/>
                <w:szCs w:val="28"/>
              </w:rPr>
              <w:t xml:space="preserve"> </w:t>
            </w:r>
            <w:r w:rsidR="007E2849">
              <w:rPr>
                <w:rFonts w:ascii="HfW cursive" w:hAnsi="HfW cursive"/>
                <w:b/>
                <w:sz w:val="28"/>
                <w:szCs w:val="28"/>
              </w:rPr>
              <w:t>present arguments:</w:t>
            </w:r>
            <w:r w:rsidR="0013549A" w:rsidRPr="00BD0910">
              <w:rPr>
                <w:rFonts w:ascii="HfW cursive" w:hAnsi="HfW cursive"/>
                <w:sz w:val="28"/>
                <w:szCs w:val="28"/>
              </w:rPr>
              <w:t xml:space="preserve"> </w:t>
            </w:r>
            <w:r w:rsidR="00BD0910">
              <w:rPr>
                <w:rFonts w:ascii="HfW cursive" w:hAnsi="HfW cursive"/>
                <w:sz w:val="28"/>
                <w:szCs w:val="28"/>
              </w:rPr>
              <w:t xml:space="preserve">Writing </w:t>
            </w:r>
            <w:r w:rsidR="007E2849">
              <w:rPr>
                <w:rFonts w:ascii="HfW cursive" w:hAnsi="HfW cursive"/>
                <w:sz w:val="28"/>
                <w:szCs w:val="28"/>
              </w:rPr>
              <w:t xml:space="preserve">a balanced argument about banning mobile phones. </w:t>
            </w:r>
          </w:p>
          <w:p w14:paraId="29A4F24F" w14:textId="77777777" w:rsidR="00BD0910" w:rsidRDefault="004F5336" w:rsidP="007E2849">
            <w:pPr>
              <w:rPr>
                <w:rFonts w:ascii="HfW cursive" w:hAnsi="HfW cursive"/>
                <w:b/>
                <w:sz w:val="28"/>
                <w:szCs w:val="28"/>
              </w:rPr>
            </w:pPr>
            <w:r w:rsidRPr="00BD0910">
              <w:rPr>
                <w:rFonts w:ascii="HfW cursive" w:hAnsi="HfW cursive"/>
                <w:b/>
                <w:sz w:val="28"/>
                <w:szCs w:val="28"/>
              </w:rPr>
              <w:t xml:space="preserve">WRITING </w:t>
            </w:r>
            <w:r w:rsidR="007E2849">
              <w:rPr>
                <w:rFonts w:ascii="HfW cursive" w:hAnsi="HfW cursive"/>
                <w:b/>
                <w:sz w:val="28"/>
                <w:szCs w:val="28"/>
              </w:rPr>
              <w:t xml:space="preserve">to describe: </w:t>
            </w:r>
          </w:p>
          <w:p w14:paraId="37F09CF0" w14:textId="77777777" w:rsidR="007E2849" w:rsidRPr="00BD0910" w:rsidRDefault="007E2849" w:rsidP="007E2849">
            <w:pPr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b/>
                <w:sz w:val="28"/>
                <w:szCs w:val="28"/>
              </w:rPr>
              <w:t xml:space="preserve">Detailed description of Grendel/ Beowulf. </w:t>
            </w:r>
          </w:p>
          <w:p w14:paraId="24C16DAB" w14:textId="77777777" w:rsidR="004F5336" w:rsidRPr="00BD0910" w:rsidRDefault="007E2849" w:rsidP="007E2849">
            <w:pPr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b/>
                <w:sz w:val="28"/>
                <w:szCs w:val="28"/>
              </w:rPr>
              <w:t xml:space="preserve">WRITING to Narrate: sequel adventure story of Beowulf and the death of the dragon deep. </w:t>
            </w:r>
            <w:r>
              <w:rPr>
                <w:rFonts w:ascii="HfW cursive" w:hAnsi="HfW cursive"/>
                <w:sz w:val="28"/>
                <w:szCs w:val="28"/>
              </w:rPr>
              <w:t xml:space="preserve"> </w:t>
            </w:r>
          </w:p>
        </w:tc>
        <w:tc>
          <w:tcPr>
            <w:tcW w:w="10910" w:type="dxa"/>
          </w:tcPr>
          <w:p w14:paraId="2B9901BA" w14:textId="77777777" w:rsidR="00494116" w:rsidRPr="00BD0910" w:rsidRDefault="00000000">
            <w:pPr>
              <w:rPr>
                <w:rFonts w:ascii="HfW cursive" w:hAnsi="HfW cursive"/>
                <w:sz w:val="28"/>
                <w:szCs w:val="28"/>
              </w:rPr>
            </w:pPr>
            <w:hyperlink r:id="rId7" w:history="1">
              <w:r w:rsidR="00494116" w:rsidRPr="00BD0910">
                <w:rPr>
                  <w:rStyle w:val="Hyperlink"/>
                  <w:rFonts w:ascii="HfW cursive" w:hAnsi="HfW cursive"/>
                  <w:sz w:val="28"/>
                  <w:szCs w:val="28"/>
                </w:rPr>
                <w:t>https://www.onceuponapicture.co.uk/</w:t>
              </w:r>
            </w:hyperlink>
          </w:p>
          <w:p w14:paraId="27E416C9" w14:textId="77777777" w:rsidR="00494116" w:rsidRPr="00BD0910" w:rsidRDefault="00494116">
            <w:pPr>
              <w:rPr>
                <w:rFonts w:ascii="HfW cursive" w:hAnsi="HfW cursive"/>
                <w:sz w:val="40"/>
                <w:szCs w:val="40"/>
              </w:rPr>
            </w:pPr>
          </w:p>
          <w:p w14:paraId="744AEB2B" w14:textId="77777777" w:rsidR="0013549A" w:rsidRPr="00BD0910" w:rsidRDefault="0013549A">
            <w:pPr>
              <w:rPr>
                <w:rFonts w:ascii="HfW cursive" w:hAnsi="HfW cursive"/>
                <w:sz w:val="40"/>
                <w:szCs w:val="40"/>
              </w:rPr>
            </w:pPr>
          </w:p>
        </w:tc>
      </w:tr>
      <w:tr w:rsidR="00E32B2B" w:rsidRPr="00FB4AEC" w14:paraId="7597F32F" w14:textId="77777777" w:rsidTr="007979D9">
        <w:tc>
          <w:tcPr>
            <w:tcW w:w="5151" w:type="dxa"/>
          </w:tcPr>
          <w:p w14:paraId="442C44D1" w14:textId="77777777" w:rsidR="00494116" w:rsidRPr="00BD0910" w:rsidRDefault="00494116">
            <w:pPr>
              <w:rPr>
                <w:rFonts w:ascii="HfW cursive" w:hAnsi="HfW cursive"/>
                <w:b/>
                <w:sz w:val="40"/>
                <w:szCs w:val="40"/>
              </w:rPr>
            </w:pPr>
            <w:r w:rsidRPr="00BD0910">
              <w:rPr>
                <w:rFonts w:ascii="HfW cursive" w:hAnsi="HfW cursive"/>
                <w:b/>
                <w:sz w:val="40"/>
                <w:szCs w:val="40"/>
              </w:rPr>
              <w:t>Reading</w:t>
            </w:r>
          </w:p>
          <w:p w14:paraId="7158CE14" w14:textId="77777777" w:rsidR="00494116" w:rsidRPr="00BD0910" w:rsidRDefault="00494116">
            <w:pPr>
              <w:rPr>
                <w:rFonts w:ascii="HfW cursive" w:hAnsi="HfW cursive"/>
                <w:sz w:val="40"/>
                <w:szCs w:val="40"/>
              </w:rPr>
            </w:pPr>
            <w:r w:rsidRPr="00BD0910">
              <w:rPr>
                <w:rFonts w:ascii="HfW cursive" w:hAnsi="HfW cursive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15280708" wp14:editId="3BA2873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24130</wp:posOffset>
                  </wp:positionV>
                  <wp:extent cx="2209800" cy="1386840"/>
                  <wp:effectExtent l="0" t="0" r="0" b="3810"/>
                  <wp:wrapTight wrapText="bothSides">
                    <wp:wrapPolygon edited="0">
                      <wp:start x="0" y="0"/>
                      <wp:lineTo x="0" y="21363"/>
                      <wp:lineTo x="21414" y="21363"/>
                      <wp:lineTo x="2141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ensus-reading-h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" w:type="dxa"/>
          </w:tcPr>
          <w:p w14:paraId="76E6D265" w14:textId="77777777" w:rsidR="00494116" w:rsidRPr="00BD0910" w:rsidRDefault="00494116">
            <w:pPr>
              <w:rPr>
                <w:rFonts w:ascii="HfW cursive" w:hAnsi="HfW cursive"/>
                <w:b/>
                <w:sz w:val="28"/>
                <w:szCs w:val="28"/>
              </w:rPr>
            </w:pPr>
          </w:p>
        </w:tc>
        <w:tc>
          <w:tcPr>
            <w:tcW w:w="5644" w:type="dxa"/>
          </w:tcPr>
          <w:p w14:paraId="102253B9" w14:textId="77777777" w:rsidR="00494116" w:rsidRPr="00BD0910" w:rsidRDefault="00494116">
            <w:pPr>
              <w:rPr>
                <w:rFonts w:ascii="HfW cursive" w:hAnsi="HfW cursive"/>
                <w:sz w:val="28"/>
                <w:szCs w:val="28"/>
              </w:rPr>
            </w:pPr>
            <w:r w:rsidRPr="00BD0910">
              <w:rPr>
                <w:rFonts w:ascii="HfW cursive" w:hAnsi="HfW cursive"/>
                <w:b/>
                <w:sz w:val="28"/>
                <w:szCs w:val="28"/>
              </w:rPr>
              <w:t>PROSODY:</w:t>
            </w:r>
            <w:r w:rsidRPr="00BD0910">
              <w:rPr>
                <w:rFonts w:ascii="HfW cursive" w:hAnsi="HfW cursive"/>
                <w:sz w:val="28"/>
                <w:szCs w:val="28"/>
              </w:rPr>
              <w:t xml:space="preserve"> Improving fluency and expression when reading aloud. </w:t>
            </w:r>
          </w:p>
          <w:p w14:paraId="0FF28A65" w14:textId="77777777" w:rsidR="00494116" w:rsidRPr="00BD0910" w:rsidRDefault="00494116">
            <w:pPr>
              <w:rPr>
                <w:rFonts w:ascii="HfW cursive" w:hAnsi="HfW cursive"/>
                <w:sz w:val="28"/>
                <w:szCs w:val="28"/>
              </w:rPr>
            </w:pPr>
            <w:r w:rsidRPr="00BD0910">
              <w:rPr>
                <w:rFonts w:ascii="HfW cursive" w:hAnsi="HfW cursive"/>
                <w:b/>
                <w:sz w:val="28"/>
                <w:szCs w:val="28"/>
              </w:rPr>
              <w:t xml:space="preserve">VIPERS: </w:t>
            </w:r>
            <w:r w:rsidRPr="00BD0910">
              <w:rPr>
                <w:rFonts w:ascii="HfW cursive" w:hAnsi="HfW cursive"/>
                <w:sz w:val="28"/>
                <w:szCs w:val="28"/>
              </w:rPr>
              <w:t xml:space="preserve">Learning key comprehension skills through a variety of texts. </w:t>
            </w:r>
          </w:p>
          <w:p w14:paraId="66B40248" w14:textId="77777777" w:rsidR="00494116" w:rsidRPr="00BD0910" w:rsidRDefault="00494116">
            <w:pPr>
              <w:rPr>
                <w:rFonts w:ascii="HfW cursive" w:hAnsi="HfW cursive"/>
                <w:b/>
                <w:sz w:val="28"/>
                <w:szCs w:val="28"/>
              </w:rPr>
            </w:pPr>
            <w:r w:rsidRPr="00BD0910">
              <w:rPr>
                <w:rFonts w:ascii="HfW cursive" w:hAnsi="HfW cursive"/>
                <w:b/>
                <w:sz w:val="28"/>
                <w:szCs w:val="28"/>
              </w:rPr>
              <w:t xml:space="preserve">MODELLED READER: </w:t>
            </w:r>
          </w:p>
          <w:p w14:paraId="22C869D6" w14:textId="77777777" w:rsidR="00F41E94" w:rsidRDefault="00F41E94">
            <w:pPr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 xml:space="preserve">Floodland by Marcus Sedgwick. </w:t>
            </w:r>
          </w:p>
          <w:p w14:paraId="7D90FCDF" w14:textId="77777777" w:rsidR="00972E4F" w:rsidRPr="00BD0910" w:rsidRDefault="00F41E94">
            <w:pPr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 xml:space="preserve">The Geat by John Harris. </w:t>
            </w:r>
            <w:r w:rsidR="00972E4F">
              <w:rPr>
                <w:rFonts w:ascii="HfW cursive" w:hAnsi="HfW cursive"/>
                <w:sz w:val="28"/>
                <w:szCs w:val="28"/>
              </w:rPr>
              <w:t xml:space="preserve"> </w:t>
            </w:r>
          </w:p>
          <w:p w14:paraId="3E41F7D0" w14:textId="77777777" w:rsidR="004F5336" w:rsidRPr="00BD0910" w:rsidRDefault="004F5336">
            <w:pPr>
              <w:rPr>
                <w:rFonts w:ascii="HfW cursive" w:hAnsi="HfW cursive"/>
                <w:sz w:val="40"/>
                <w:szCs w:val="40"/>
              </w:rPr>
            </w:pPr>
          </w:p>
        </w:tc>
        <w:tc>
          <w:tcPr>
            <w:tcW w:w="10910" w:type="dxa"/>
          </w:tcPr>
          <w:p w14:paraId="03CCC9B2" w14:textId="77777777" w:rsidR="00494116" w:rsidRPr="00BD0910" w:rsidRDefault="00000000">
            <w:pPr>
              <w:rPr>
                <w:rFonts w:ascii="HfW cursive" w:hAnsi="HfW cursive"/>
                <w:sz w:val="28"/>
                <w:szCs w:val="28"/>
              </w:rPr>
            </w:pPr>
            <w:hyperlink r:id="rId9" w:history="1">
              <w:r w:rsidR="00494116" w:rsidRPr="00BD0910">
                <w:rPr>
                  <w:rStyle w:val="Hyperlink"/>
                  <w:rFonts w:ascii="HfW cursive" w:hAnsi="HfW cursive"/>
                  <w:sz w:val="28"/>
                  <w:szCs w:val="28"/>
                </w:rPr>
                <w:t>https://www.storyberries.com/bedtime-stories-the-easter-bunny-school-easter-stories-for-kids/</w:t>
              </w:r>
            </w:hyperlink>
          </w:p>
          <w:p w14:paraId="6262710D" w14:textId="77777777" w:rsidR="00494116" w:rsidRPr="00BD0910" w:rsidRDefault="00494116">
            <w:pPr>
              <w:rPr>
                <w:rFonts w:ascii="HfW cursive" w:hAnsi="HfW cursive"/>
                <w:sz w:val="40"/>
                <w:szCs w:val="40"/>
              </w:rPr>
            </w:pPr>
          </w:p>
        </w:tc>
      </w:tr>
      <w:tr w:rsidR="00E32B2B" w:rsidRPr="00FB4AEC" w14:paraId="12AF3999" w14:textId="77777777" w:rsidTr="007979D9">
        <w:tc>
          <w:tcPr>
            <w:tcW w:w="5151" w:type="dxa"/>
          </w:tcPr>
          <w:p w14:paraId="61594EC1" w14:textId="77777777" w:rsidR="00494116" w:rsidRPr="00BD0910" w:rsidRDefault="00494116">
            <w:pPr>
              <w:rPr>
                <w:rFonts w:ascii="HfW cursive" w:hAnsi="HfW cursive"/>
                <w:b/>
                <w:noProof/>
                <w:sz w:val="40"/>
                <w:szCs w:val="40"/>
                <w:lang w:eastAsia="en-GB"/>
              </w:rPr>
            </w:pPr>
            <w:r w:rsidRPr="00BD0910">
              <w:rPr>
                <w:rFonts w:ascii="HfW cursive" w:hAnsi="HfW cursive"/>
                <w:b/>
                <w:noProof/>
                <w:sz w:val="40"/>
                <w:szCs w:val="40"/>
                <w:lang w:eastAsia="en-GB"/>
              </w:rPr>
              <w:t>Maths</w:t>
            </w:r>
          </w:p>
          <w:p w14:paraId="3A2F258B" w14:textId="77777777" w:rsidR="00494116" w:rsidRPr="00BD0910" w:rsidRDefault="00494116">
            <w:pPr>
              <w:rPr>
                <w:rFonts w:ascii="HfW cursive" w:hAnsi="HfW cursive"/>
                <w:sz w:val="40"/>
                <w:szCs w:val="40"/>
              </w:rPr>
            </w:pPr>
            <w:r w:rsidRPr="00BD0910">
              <w:rPr>
                <w:rFonts w:ascii="HfW cursive" w:hAnsi="HfW cursive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652908A3" wp14:editId="723D4B0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127635</wp:posOffset>
                  </wp:positionV>
                  <wp:extent cx="2069526" cy="1478280"/>
                  <wp:effectExtent l="0" t="0" r="6985" b="7620"/>
                  <wp:wrapTight wrapText="bothSides">
                    <wp:wrapPolygon edited="0">
                      <wp:start x="0" y="0"/>
                      <wp:lineTo x="0" y="21433"/>
                      <wp:lineTo x="21474" y="21433"/>
                      <wp:lineTo x="2147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ths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526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6" w:type="dxa"/>
          </w:tcPr>
          <w:p w14:paraId="3DC020C2" w14:textId="77777777" w:rsidR="00494116" w:rsidRPr="00BD0910" w:rsidRDefault="00494116" w:rsidP="00634E47">
            <w:pPr>
              <w:rPr>
                <w:rFonts w:ascii="HfW cursive" w:hAnsi="HfW cursive"/>
                <w:b/>
                <w:sz w:val="28"/>
                <w:szCs w:val="28"/>
              </w:rPr>
            </w:pPr>
          </w:p>
        </w:tc>
        <w:tc>
          <w:tcPr>
            <w:tcW w:w="5644" w:type="dxa"/>
          </w:tcPr>
          <w:p w14:paraId="0EB59576" w14:textId="77777777" w:rsidR="00494116" w:rsidRDefault="006900B1" w:rsidP="00494116">
            <w:pPr>
              <w:rPr>
                <w:rFonts w:ascii="HfW cursive" w:hAnsi="HfW cursive"/>
                <w:b/>
                <w:sz w:val="28"/>
                <w:szCs w:val="28"/>
              </w:rPr>
            </w:pPr>
            <w:r>
              <w:rPr>
                <w:rFonts w:ascii="HfW cursive" w:hAnsi="HfW cursive"/>
                <w:b/>
                <w:sz w:val="28"/>
                <w:szCs w:val="28"/>
              </w:rPr>
              <w:t xml:space="preserve">Place value: </w:t>
            </w:r>
          </w:p>
          <w:p w14:paraId="67338151" w14:textId="77777777" w:rsidR="006900B1" w:rsidRPr="004C5495" w:rsidRDefault="006900B1" w:rsidP="00494116">
            <w:pPr>
              <w:rPr>
                <w:rFonts w:ascii="HfW cursive" w:hAnsi="HfW cursive"/>
                <w:sz w:val="28"/>
                <w:szCs w:val="28"/>
              </w:rPr>
            </w:pPr>
            <w:r w:rsidRPr="004C5495">
              <w:rPr>
                <w:rFonts w:ascii="HfW cursive" w:hAnsi="HfW cursive"/>
                <w:sz w:val="28"/>
                <w:szCs w:val="28"/>
              </w:rPr>
              <w:t xml:space="preserve">Negative numbers and roman numerals. </w:t>
            </w:r>
          </w:p>
          <w:p w14:paraId="3DF4FC22" w14:textId="77777777" w:rsidR="006900B1" w:rsidRDefault="006900B1" w:rsidP="00494116">
            <w:pPr>
              <w:rPr>
                <w:rFonts w:ascii="HfW cursive" w:hAnsi="HfW cursive"/>
                <w:b/>
                <w:sz w:val="28"/>
                <w:szCs w:val="28"/>
              </w:rPr>
            </w:pPr>
            <w:r>
              <w:rPr>
                <w:rFonts w:ascii="HfW cursive" w:hAnsi="HfW cursive"/>
                <w:b/>
                <w:sz w:val="28"/>
                <w:szCs w:val="28"/>
              </w:rPr>
              <w:t xml:space="preserve">Geometry and Shape: </w:t>
            </w:r>
          </w:p>
          <w:p w14:paraId="7A7979EB" w14:textId="77777777" w:rsidR="00EF171C" w:rsidRPr="004C5495" w:rsidRDefault="006900B1" w:rsidP="004C5495">
            <w:pPr>
              <w:rPr>
                <w:rFonts w:ascii="HfW cursive" w:hAnsi="HfW cursive"/>
                <w:sz w:val="40"/>
                <w:szCs w:val="40"/>
              </w:rPr>
            </w:pPr>
            <w:r w:rsidRPr="004C5495">
              <w:rPr>
                <w:rFonts w:ascii="HfW cursive" w:hAnsi="HfW cursive"/>
                <w:sz w:val="28"/>
                <w:szCs w:val="28"/>
              </w:rPr>
              <w:t xml:space="preserve">Properties </w:t>
            </w:r>
            <w:r w:rsidR="004C5495" w:rsidRPr="004C5495">
              <w:rPr>
                <w:rFonts w:ascii="HfW cursive" w:hAnsi="HfW cursive"/>
                <w:sz w:val="28"/>
                <w:szCs w:val="28"/>
              </w:rPr>
              <w:t>of shape, positioning an</w:t>
            </w:r>
            <w:r w:rsidR="004C5495">
              <w:rPr>
                <w:rFonts w:ascii="HfW cursive" w:hAnsi="HfW cursive"/>
                <w:sz w:val="28"/>
                <w:szCs w:val="28"/>
              </w:rPr>
              <w:t>d</w:t>
            </w:r>
            <w:r w:rsidR="004C5495" w:rsidRPr="004C5495">
              <w:rPr>
                <w:rFonts w:ascii="HfW cursive" w:hAnsi="HfW cursive"/>
                <w:sz w:val="28"/>
                <w:szCs w:val="28"/>
              </w:rPr>
              <w:t xml:space="preserve"> directi</w:t>
            </w:r>
            <w:r w:rsidRPr="004C5495">
              <w:rPr>
                <w:rFonts w:ascii="HfW cursive" w:hAnsi="HfW cursive"/>
                <w:sz w:val="28"/>
                <w:szCs w:val="28"/>
              </w:rPr>
              <w:t xml:space="preserve">on. </w:t>
            </w:r>
          </w:p>
        </w:tc>
        <w:tc>
          <w:tcPr>
            <w:tcW w:w="10910" w:type="dxa"/>
          </w:tcPr>
          <w:p w14:paraId="214716D9" w14:textId="77777777" w:rsidR="00494116" w:rsidRPr="00BD0910" w:rsidRDefault="00000000">
            <w:pPr>
              <w:rPr>
                <w:rFonts w:ascii="HfW cursive" w:hAnsi="HfW cursive"/>
                <w:sz w:val="28"/>
                <w:szCs w:val="28"/>
              </w:rPr>
            </w:pPr>
            <w:hyperlink r:id="rId11" w:history="1">
              <w:r w:rsidR="00494116" w:rsidRPr="00BD0910">
                <w:rPr>
                  <w:rStyle w:val="Hyperlink"/>
                  <w:rFonts w:ascii="HfW cursive" w:hAnsi="HfW cursive"/>
                  <w:sz w:val="28"/>
                  <w:szCs w:val="28"/>
                </w:rPr>
                <w:t>https://mathsframe.co.uk/en/resources/resource/477/Multiplication-Tables-Check</w:t>
              </w:r>
            </w:hyperlink>
          </w:p>
          <w:p w14:paraId="3F443AA7" w14:textId="77777777" w:rsidR="00494116" w:rsidRPr="00BD0910" w:rsidRDefault="00494116">
            <w:pPr>
              <w:rPr>
                <w:rFonts w:ascii="HfW cursive" w:hAnsi="HfW cursive"/>
                <w:sz w:val="28"/>
                <w:szCs w:val="28"/>
              </w:rPr>
            </w:pPr>
          </w:p>
          <w:p w14:paraId="378AFEDF" w14:textId="77777777" w:rsidR="00494116" w:rsidRPr="00BD0910" w:rsidRDefault="00000000">
            <w:pPr>
              <w:rPr>
                <w:rFonts w:ascii="HfW cursive" w:hAnsi="HfW cursive"/>
                <w:sz w:val="28"/>
                <w:szCs w:val="28"/>
              </w:rPr>
            </w:pPr>
            <w:hyperlink r:id="rId12" w:history="1">
              <w:r w:rsidR="00494116" w:rsidRPr="00BD0910">
                <w:rPr>
                  <w:rStyle w:val="Hyperlink"/>
                  <w:rFonts w:ascii="HfW cursive" w:hAnsi="HfW cursive"/>
                  <w:sz w:val="28"/>
                  <w:szCs w:val="28"/>
                </w:rPr>
                <w:t>https://www.timestables.co.uk/</w:t>
              </w:r>
            </w:hyperlink>
          </w:p>
          <w:p w14:paraId="6A60818F" w14:textId="77777777" w:rsidR="00494116" w:rsidRPr="00BD0910" w:rsidRDefault="00494116">
            <w:pPr>
              <w:rPr>
                <w:rFonts w:ascii="HfW cursive" w:hAnsi="HfW cursive"/>
                <w:sz w:val="28"/>
                <w:szCs w:val="28"/>
              </w:rPr>
            </w:pPr>
          </w:p>
          <w:p w14:paraId="13572EE8" w14:textId="77777777" w:rsidR="00494116" w:rsidRPr="00BD0910" w:rsidRDefault="00494116">
            <w:pPr>
              <w:rPr>
                <w:rFonts w:ascii="HfW cursive" w:hAnsi="HfW cursive"/>
                <w:sz w:val="32"/>
                <w:szCs w:val="32"/>
              </w:rPr>
            </w:pPr>
          </w:p>
        </w:tc>
      </w:tr>
      <w:tr w:rsidR="00E32B2B" w:rsidRPr="00FB4AEC" w14:paraId="6C78631A" w14:textId="77777777" w:rsidTr="007979D9">
        <w:tc>
          <w:tcPr>
            <w:tcW w:w="5151" w:type="dxa"/>
          </w:tcPr>
          <w:p w14:paraId="674168B6" w14:textId="77777777" w:rsidR="00494116" w:rsidRPr="00BD0910" w:rsidRDefault="00494116">
            <w:pPr>
              <w:rPr>
                <w:rFonts w:ascii="HfW cursive" w:hAnsi="HfW cursive"/>
                <w:b/>
                <w:sz w:val="40"/>
                <w:szCs w:val="40"/>
              </w:rPr>
            </w:pPr>
            <w:r w:rsidRPr="00BD0910">
              <w:rPr>
                <w:rFonts w:ascii="HfW cursive" w:hAnsi="HfW cursive"/>
                <w:b/>
                <w:sz w:val="40"/>
                <w:szCs w:val="40"/>
              </w:rPr>
              <w:t>Science</w:t>
            </w:r>
          </w:p>
          <w:p w14:paraId="535B0EEB" w14:textId="77777777" w:rsidR="00494116" w:rsidRPr="00BD0910" w:rsidRDefault="00E32B2B">
            <w:pPr>
              <w:rPr>
                <w:rFonts w:ascii="HfW cursive" w:hAnsi="HfW cursive"/>
                <w:sz w:val="40"/>
                <w:szCs w:val="40"/>
              </w:rPr>
            </w:pPr>
            <w:r w:rsidRPr="00BD0910">
              <w:rPr>
                <w:rFonts w:ascii="HfW cursive" w:hAnsi="HfW cursive"/>
                <w:noProof/>
                <w:lang w:eastAsia="en-GB"/>
              </w:rPr>
              <w:lastRenderedPageBreak/>
              <w:drawing>
                <wp:inline distT="0" distB="0" distL="0" distR="0" wp14:anchorId="34732D85" wp14:editId="41A61E29">
                  <wp:extent cx="2046514" cy="142025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947" cy="144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</w:tcPr>
          <w:p w14:paraId="6758306D" w14:textId="77777777" w:rsidR="00494116" w:rsidRPr="00BD0910" w:rsidRDefault="00494116">
            <w:pPr>
              <w:rPr>
                <w:rFonts w:ascii="HfW cursive" w:hAnsi="HfW cursive"/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5644" w:type="dxa"/>
          </w:tcPr>
          <w:p w14:paraId="3D46A462" w14:textId="77777777" w:rsidR="00972E4F" w:rsidRDefault="004C5495" w:rsidP="001A6E09">
            <w:pPr>
              <w:tabs>
                <w:tab w:val="left" w:pos="1704"/>
              </w:tabs>
              <w:rPr>
                <w:rFonts w:ascii="HfW cursive" w:hAnsi="HfW cursive"/>
                <w:b/>
                <w:sz w:val="28"/>
                <w:szCs w:val="28"/>
              </w:rPr>
            </w:pPr>
            <w:r>
              <w:rPr>
                <w:rFonts w:ascii="HfW cursive" w:hAnsi="HfW cursive"/>
                <w:b/>
                <w:sz w:val="28"/>
                <w:szCs w:val="28"/>
              </w:rPr>
              <w:t xml:space="preserve">Materials: </w:t>
            </w:r>
          </w:p>
          <w:p w14:paraId="5A1D14D3" w14:textId="77777777" w:rsidR="004C5495" w:rsidRDefault="004C5495" w:rsidP="001A6E09">
            <w:pPr>
              <w:tabs>
                <w:tab w:val="left" w:pos="1704"/>
              </w:tabs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 xml:space="preserve">Mixtures and reactions. </w:t>
            </w:r>
          </w:p>
          <w:p w14:paraId="28B4B899" w14:textId="77777777" w:rsidR="004C5495" w:rsidRDefault="004C5495" w:rsidP="001A6E09">
            <w:pPr>
              <w:tabs>
                <w:tab w:val="left" w:pos="1704"/>
              </w:tabs>
              <w:rPr>
                <w:rFonts w:ascii="HfW cursive" w:hAnsi="HfW cursive"/>
                <w:b/>
                <w:sz w:val="28"/>
                <w:szCs w:val="28"/>
              </w:rPr>
            </w:pPr>
            <w:r w:rsidRPr="004C5495">
              <w:rPr>
                <w:rFonts w:ascii="HfW cursive" w:hAnsi="HfW cursive"/>
                <w:b/>
                <w:sz w:val="28"/>
                <w:szCs w:val="28"/>
              </w:rPr>
              <w:t>Animals and Humans:</w:t>
            </w:r>
          </w:p>
          <w:p w14:paraId="381A862C" w14:textId="77777777" w:rsidR="004C5495" w:rsidRPr="001506D6" w:rsidRDefault="004C5495" w:rsidP="001A6E09">
            <w:pPr>
              <w:tabs>
                <w:tab w:val="left" w:pos="1704"/>
              </w:tabs>
              <w:rPr>
                <w:rFonts w:ascii="HfW cursive" w:hAnsi="HfW cursive"/>
                <w:sz w:val="28"/>
                <w:szCs w:val="28"/>
              </w:rPr>
            </w:pPr>
            <w:r w:rsidRPr="001506D6">
              <w:rPr>
                <w:rFonts w:ascii="HfW cursive" w:hAnsi="HfW cursive"/>
                <w:sz w:val="28"/>
                <w:szCs w:val="28"/>
              </w:rPr>
              <w:t xml:space="preserve">The lifecycles of humans and animals. </w:t>
            </w:r>
          </w:p>
          <w:p w14:paraId="6C9A0F7D" w14:textId="77777777" w:rsidR="004C5495" w:rsidRPr="004C5495" w:rsidRDefault="004C5495" w:rsidP="001A6E09">
            <w:pPr>
              <w:tabs>
                <w:tab w:val="left" w:pos="1704"/>
              </w:tabs>
              <w:rPr>
                <w:rFonts w:ascii="HfW cursive" w:hAnsi="HfW cursive"/>
                <w:sz w:val="28"/>
                <w:szCs w:val="28"/>
              </w:rPr>
            </w:pPr>
          </w:p>
          <w:p w14:paraId="6D510F84" w14:textId="77777777" w:rsidR="00787E9F" w:rsidRPr="00BD0910" w:rsidRDefault="00787E9F" w:rsidP="001A6E09">
            <w:pPr>
              <w:tabs>
                <w:tab w:val="left" w:pos="1704"/>
              </w:tabs>
              <w:rPr>
                <w:rFonts w:ascii="HfW cursive" w:hAnsi="HfW cursive"/>
                <w:sz w:val="28"/>
                <w:szCs w:val="28"/>
              </w:rPr>
            </w:pPr>
          </w:p>
          <w:p w14:paraId="59CD2460" w14:textId="77777777" w:rsidR="00E32B2B" w:rsidRPr="00BD0910" w:rsidRDefault="00E32B2B" w:rsidP="001A6E09">
            <w:pPr>
              <w:tabs>
                <w:tab w:val="left" w:pos="1704"/>
              </w:tabs>
              <w:rPr>
                <w:rFonts w:ascii="HfW cursive" w:hAnsi="HfW cursive"/>
                <w:sz w:val="28"/>
                <w:szCs w:val="28"/>
              </w:rPr>
            </w:pPr>
          </w:p>
          <w:p w14:paraId="2DF96698" w14:textId="77777777" w:rsidR="00E32B2B" w:rsidRPr="00BD0910" w:rsidRDefault="00E32B2B" w:rsidP="001A6E09">
            <w:pPr>
              <w:tabs>
                <w:tab w:val="left" w:pos="1704"/>
              </w:tabs>
              <w:rPr>
                <w:rFonts w:ascii="HfW cursive" w:hAnsi="HfW cursive"/>
                <w:sz w:val="28"/>
                <w:szCs w:val="28"/>
              </w:rPr>
            </w:pPr>
          </w:p>
          <w:p w14:paraId="53E1A863" w14:textId="77777777" w:rsidR="00E32B2B" w:rsidRPr="00BD0910" w:rsidRDefault="00E32B2B" w:rsidP="001A6E09">
            <w:pPr>
              <w:tabs>
                <w:tab w:val="left" w:pos="1704"/>
              </w:tabs>
              <w:rPr>
                <w:rFonts w:ascii="HfW cursive" w:hAnsi="HfW cursive"/>
                <w:sz w:val="28"/>
                <w:szCs w:val="28"/>
              </w:rPr>
            </w:pPr>
          </w:p>
          <w:p w14:paraId="1305CFA2" w14:textId="77777777" w:rsidR="00E32B2B" w:rsidRPr="00BD0910" w:rsidRDefault="00E32B2B" w:rsidP="001A6E09">
            <w:pPr>
              <w:tabs>
                <w:tab w:val="left" w:pos="1704"/>
              </w:tabs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10910" w:type="dxa"/>
          </w:tcPr>
          <w:p w14:paraId="60FB4261" w14:textId="77777777" w:rsidR="00494116" w:rsidRDefault="00000000" w:rsidP="00972E4F">
            <w:pPr>
              <w:rPr>
                <w:rFonts w:ascii="HfW cursive" w:hAnsi="HfW cursive"/>
                <w:sz w:val="28"/>
                <w:szCs w:val="28"/>
              </w:rPr>
            </w:pPr>
            <w:hyperlink r:id="rId14" w:history="1">
              <w:r w:rsidR="00972E4F" w:rsidRPr="00BA6B56">
                <w:rPr>
                  <w:rStyle w:val="Hyperlink"/>
                  <w:rFonts w:ascii="HfW cursive" w:hAnsi="HfW cursive"/>
                  <w:sz w:val="28"/>
                  <w:szCs w:val="28"/>
                </w:rPr>
                <w:t>https://www.stem.org.uk/resources/community/collection/12347/year-5-earth-and-space</w:t>
              </w:r>
            </w:hyperlink>
          </w:p>
          <w:p w14:paraId="222E7CD9" w14:textId="77777777" w:rsidR="00972E4F" w:rsidRPr="00BD0910" w:rsidRDefault="00972E4F" w:rsidP="00972E4F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E32B2B" w:rsidRPr="00FB4AEC" w14:paraId="20F1B6CF" w14:textId="77777777" w:rsidTr="007979D9">
        <w:tc>
          <w:tcPr>
            <w:tcW w:w="5151" w:type="dxa"/>
          </w:tcPr>
          <w:p w14:paraId="617EC737" w14:textId="77777777" w:rsidR="00494116" w:rsidRPr="00BD0910" w:rsidRDefault="00494116">
            <w:pPr>
              <w:rPr>
                <w:rFonts w:ascii="HfW cursive" w:hAnsi="HfW cursive"/>
                <w:b/>
                <w:sz w:val="40"/>
                <w:szCs w:val="40"/>
              </w:rPr>
            </w:pPr>
            <w:r w:rsidRPr="00BD0910">
              <w:rPr>
                <w:rFonts w:ascii="HfW cursive" w:hAnsi="HfW cursive"/>
                <w:b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CDFD261" wp14:editId="519691A7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454</wp:posOffset>
                  </wp:positionV>
                  <wp:extent cx="1721485" cy="165735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273" y="21352"/>
                      <wp:lineTo x="21273" y="0"/>
                      <wp:lineTo x="0" y="0"/>
                    </wp:wrapPolygon>
                  </wp:wrapTight>
                  <wp:docPr id="5" name="Picture 2" descr="C:\Users\s79lcrawford\AppData\Local\Microsoft\Windows\INetCache\Content.MSO\807579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79lcrawford\AppData\Local\Microsoft\Windows\INetCache\Content.MSO\807579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D0910">
              <w:rPr>
                <w:rFonts w:ascii="HfW cursive" w:hAnsi="HfW cursive"/>
                <w:b/>
                <w:sz w:val="40"/>
                <w:szCs w:val="40"/>
              </w:rPr>
              <w:t>RE</w:t>
            </w:r>
          </w:p>
          <w:p w14:paraId="57AD830A" w14:textId="77777777" w:rsidR="00494116" w:rsidRPr="00BD0910" w:rsidRDefault="00494116">
            <w:pPr>
              <w:rPr>
                <w:rFonts w:ascii="HfW cursive" w:hAnsi="HfW cursive"/>
                <w:b/>
                <w:sz w:val="40"/>
                <w:szCs w:val="40"/>
              </w:rPr>
            </w:pPr>
          </w:p>
        </w:tc>
        <w:tc>
          <w:tcPr>
            <w:tcW w:w="656" w:type="dxa"/>
          </w:tcPr>
          <w:p w14:paraId="3688EC5A" w14:textId="77777777" w:rsidR="00494116" w:rsidRPr="00BD0910" w:rsidRDefault="00494116">
            <w:pPr>
              <w:rPr>
                <w:rFonts w:ascii="HfW cursive" w:hAnsi="HfW cursive"/>
                <w:b/>
                <w:sz w:val="28"/>
                <w:szCs w:val="28"/>
              </w:rPr>
            </w:pPr>
          </w:p>
        </w:tc>
        <w:tc>
          <w:tcPr>
            <w:tcW w:w="5644" w:type="dxa"/>
          </w:tcPr>
          <w:p w14:paraId="3DE00ABE" w14:textId="77777777" w:rsidR="00972E4F" w:rsidRDefault="00DF202A" w:rsidP="001A6E09">
            <w:pPr>
              <w:rPr>
                <w:rFonts w:ascii="HfW cursive" w:hAnsi="HfW cursive"/>
                <w:b/>
                <w:sz w:val="28"/>
                <w:szCs w:val="28"/>
              </w:rPr>
            </w:pPr>
            <w:r>
              <w:rPr>
                <w:rFonts w:ascii="HfW cursive" w:hAnsi="HfW cursive"/>
                <w:b/>
                <w:sz w:val="28"/>
                <w:szCs w:val="28"/>
              </w:rPr>
              <w:t xml:space="preserve">Easter: </w:t>
            </w:r>
          </w:p>
          <w:p w14:paraId="5708F0E4" w14:textId="77777777" w:rsidR="00DF202A" w:rsidRPr="00DF202A" w:rsidRDefault="00DF202A" w:rsidP="001A6E09">
            <w:pPr>
              <w:rPr>
                <w:rFonts w:ascii="HfW cursive" w:hAnsi="HfW cursive"/>
                <w:sz w:val="28"/>
                <w:szCs w:val="28"/>
              </w:rPr>
            </w:pPr>
            <w:r w:rsidRPr="00DF202A">
              <w:rPr>
                <w:rFonts w:ascii="HfW cursive" w:hAnsi="HfW cursive"/>
                <w:sz w:val="28"/>
                <w:szCs w:val="28"/>
              </w:rPr>
              <w:t xml:space="preserve">Focusing on the period of Easter. </w:t>
            </w:r>
          </w:p>
          <w:p w14:paraId="0D0E3AD1" w14:textId="77777777" w:rsidR="00DF202A" w:rsidRPr="00DF202A" w:rsidRDefault="00DF202A" w:rsidP="001A6E09">
            <w:pPr>
              <w:rPr>
                <w:rFonts w:ascii="HfW cursive" w:hAnsi="HfW cursive"/>
                <w:sz w:val="28"/>
                <w:szCs w:val="28"/>
              </w:rPr>
            </w:pPr>
            <w:r w:rsidRPr="00DF202A">
              <w:rPr>
                <w:rFonts w:ascii="HfW cursive" w:hAnsi="HfW cursive"/>
                <w:sz w:val="28"/>
                <w:szCs w:val="28"/>
              </w:rPr>
              <w:t xml:space="preserve">Celebrating the time of Jesus resurrection. </w:t>
            </w:r>
          </w:p>
          <w:p w14:paraId="75F30B2F" w14:textId="77777777" w:rsidR="00972E4F" w:rsidRPr="00BD0910" w:rsidRDefault="00972E4F" w:rsidP="001A6E09">
            <w:pPr>
              <w:rPr>
                <w:rFonts w:ascii="HfW cursive" w:hAnsi="HfW cursive"/>
                <w:b/>
                <w:sz w:val="28"/>
                <w:szCs w:val="28"/>
              </w:rPr>
            </w:pPr>
          </w:p>
          <w:p w14:paraId="0801112C" w14:textId="77777777" w:rsidR="00787E9F" w:rsidRPr="00BD0910" w:rsidRDefault="00787E9F" w:rsidP="001A6E09">
            <w:pPr>
              <w:rPr>
                <w:rFonts w:ascii="HfW cursive" w:hAnsi="HfW cursive"/>
                <w:b/>
                <w:sz w:val="32"/>
                <w:szCs w:val="28"/>
              </w:rPr>
            </w:pPr>
            <w:r w:rsidRPr="00BD0910">
              <w:rPr>
                <w:rFonts w:ascii="HfW cursive" w:hAnsi="HfW cursive"/>
                <w:b/>
                <w:sz w:val="28"/>
                <w:szCs w:val="28"/>
              </w:rPr>
              <w:t xml:space="preserve">MULTI-FAITH WEEK: </w:t>
            </w:r>
            <w:r w:rsidRPr="00BD0910">
              <w:rPr>
                <w:rFonts w:ascii="HfW cursive" w:hAnsi="HfW cursive"/>
                <w:sz w:val="28"/>
                <w:szCs w:val="28"/>
              </w:rPr>
              <w:t xml:space="preserve">Focus on </w:t>
            </w:r>
            <w:r w:rsidR="00972E4F">
              <w:rPr>
                <w:rFonts w:ascii="HfW cursive" w:hAnsi="HfW cursive"/>
                <w:sz w:val="28"/>
                <w:szCs w:val="28"/>
              </w:rPr>
              <w:t>Sikhism</w:t>
            </w:r>
            <w:r w:rsidRPr="00BD0910">
              <w:rPr>
                <w:rFonts w:ascii="HfW cursive" w:hAnsi="HfW cursive"/>
                <w:sz w:val="28"/>
                <w:szCs w:val="28"/>
              </w:rPr>
              <w:t>. W</w:t>
            </w:r>
            <w:r w:rsidR="00972E4F">
              <w:rPr>
                <w:rFonts w:ascii="HfW cursive" w:hAnsi="HfW cursive"/>
                <w:sz w:val="28"/>
                <w:szCs w:val="28"/>
              </w:rPr>
              <w:t>e will explore what it is that Sikh’s</w:t>
            </w:r>
            <w:r w:rsidRPr="00BD0910">
              <w:rPr>
                <w:rFonts w:ascii="HfW cursive" w:hAnsi="HfW cursive"/>
                <w:sz w:val="28"/>
                <w:szCs w:val="28"/>
              </w:rPr>
              <w:t xml:space="preserve"> believe, what they worship and where they pray. This unit will include a visit to </w:t>
            </w:r>
            <w:r w:rsidR="00972E4F">
              <w:rPr>
                <w:rFonts w:ascii="HfW cursive" w:hAnsi="HfW cursive" w:cs="Calibri"/>
                <w:color w:val="000000"/>
                <w:sz w:val="24"/>
                <w:shd w:val="clear" w:color="auto" w:fill="FFFFFF"/>
              </w:rPr>
              <w:t>the Gurdwara</w:t>
            </w:r>
            <w:r w:rsidRPr="00BD0910">
              <w:rPr>
                <w:rFonts w:ascii="HfW cursive" w:hAnsi="HfW cursive" w:cs="Calibri"/>
                <w:color w:val="000000"/>
                <w:sz w:val="24"/>
                <w:shd w:val="clear" w:color="auto" w:fill="FFFFFF"/>
              </w:rPr>
              <w:t xml:space="preserve"> (details to follow).</w:t>
            </w:r>
          </w:p>
          <w:p w14:paraId="2BFC8BA5" w14:textId="77777777" w:rsidR="00787E9F" w:rsidRPr="00BD0910" w:rsidRDefault="00787E9F" w:rsidP="001A6E09">
            <w:pPr>
              <w:rPr>
                <w:rFonts w:ascii="HfW cursive" w:hAnsi="HfW cursive"/>
                <w:b/>
                <w:sz w:val="28"/>
                <w:szCs w:val="28"/>
              </w:rPr>
            </w:pPr>
          </w:p>
          <w:p w14:paraId="1285F76F" w14:textId="77777777" w:rsidR="00DF202A" w:rsidRDefault="00DF202A" w:rsidP="001A6E09">
            <w:pPr>
              <w:rPr>
                <w:rFonts w:ascii="HfW cursive" w:hAnsi="HfW cursive"/>
                <w:b/>
                <w:sz w:val="28"/>
                <w:szCs w:val="28"/>
              </w:rPr>
            </w:pPr>
            <w:r>
              <w:rPr>
                <w:rFonts w:ascii="HfW cursive" w:hAnsi="HfW cursive"/>
                <w:b/>
                <w:sz w:val="28"/>
                <w:szCs w:val="28"/>
              </w:rPr>
              <w:t xml:space="preserve">Pentecost: </w:t>
            </w:r>
          </w:p>
          <w:p w14:paraId="38722388" w14:textId="77777777" w:rsidR="001A6E09" w:rsidRPr="00BD0910" w:rsidRDefault="00DF202A" w:rsidP="00116073">
            <w:pPr>
              <w:rPr>
                <w:rFonts w:ascii="HfW cursive" w:hAnsi="HfW cursive"/>
                <w:sz w:val="28"/>
                <w:szCs w:val="28"/>
              </w:rPr>
            </w:pPr>
            <w:r w:rsidRPr="00DF202A">
              <w:rPr>
                <w:rFonts w:ascii="HfW cursive" w:hAnsi="HfW cursive"/>
                <w:sz w:val="28"/>
                <w:szCs w:val="28"/>
              </w:rPr>
              <w:t>Learning about the season of Pentecost.</w:t>
            </w:r>
            <w:r>
              <w:rPr>
                <w:rFonts w:ascii="HfW cursive" w:hAnsi="HfW cursive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10" w:type="dxa"/>
          </w:tcPr>
          <w:p w14:paraId="0DC9F9D1" w14:textId="77777777" w:rsidR="00494116" w:rsidRPr="00BD0910" w:rsidRDefault="00000000">
            <w:pPr>
              <w:rPr>
                <w:rFonts w:ascii="HfW cursive" w:hAnsi="HfW cursive"/>
                <w:sz w:val="28"/>
                <w:szCs w:val="28"/>
              </w:rPr>
            </w:pPr>
            <w:hyperlink r:id="rId16" w:history="1">
              <w:r w:rsidR="00494116" w:rsidRPr="00BD0910">
                <w:rPr>
                  <w:rStyle w:val="Hyperlink"/>
                  <w:rFonts w:ascii="HfW cursive" w:hAnsi="HfW cursive"/>
                  <w:sz w:val="28"/>
                  <w:szCs w:val="28"/>
                </w:rPr>
                <w:t>https://cafod.org.uk/education/for-families</w:t>
              </w:r>
            </w:hyperlink>
          </w:p>
          <w:p w14:paraId="18817F80" w14:textId="77777777" w:rsidR="00494116" w:rsidRPr="00BD0910" w:rsidRDefault="00494116">
            <w:pPr>
              <w:rPr>
                <w:rFonts w:ascii="HfW cursive" w:hAnsi="HfW cursive"/>
                <w:sz w:val="28"/>
                <w:szCs w:val="28"/>
              </w:rPr>
            </w:pPr>
          </w:p>
          <w:p w14:paraId="3B050A4C" w14:textId="77777777" w:rsidR="00494116" w:rsidRPr="00BD0910" w:rsidRDefault="00494116">
            <w:pPr>
              <w:rPr>
                <w:rFonts w:ascii="HfW cursive" w:hAnsi="HfW cursive"/>
                <w:sz w:val="28"/>
                <w:szCs w:val="28"/>
              </w:rPr>
            </w:pPr>
          </w:p>
          <w:p w14:paraId="4B68D34F" w14:textId="77777777" w:rsidR="00494116" w:rsidRPr="00BD0910" w:rsidRDefault="00000000">
            <w:pPr>
              <w:rPr>
                <w:rStyle w:val="Hyperlink"/>
                <w:rFonts w:ascii="HfW cursive" w:hAnsi="HfW cursive"/>
                <w:sz w:val="28"/>
                <w:szCs w:val="28"/>
              </w:rPr>
            </w:pPr>
            <w:hyperlink r:id="rId17" w:history="1">
              <w:r w:rsidR="00494116" w:rsidRPr="00BD0910">
                <w:rPr>
                  <w:rStyle w:val="Hyperlink"/>
                  <w:rFonts w:ascii="HfW cursive" w:hAnsi="HfW cursive"/>
                  <w:sz w:val="28"/>
                  <w:szCs w:val="28"/>
                </w:rPr>
                <w:t>https://www.loyolapress.com</w:t>
              </w:r>
            </w:hyperlink>
          </w:p>
          <w:p w14:paraId="0F7F6567" w14:textId="77777777" w:rsidR="00787E9F" w:rsidRPr="00BD0910" w:rsidRDefault="00787E9F">
            <w:pPr>
              <w:rPr>
                <w:rStyle w:val="Hyperlink"/>
                <w:rFonts w:ascii="HfW cursive" w:hAnsi="HfW cursive"/>
                <w:sz w:val="28"/>
                <w:szCs w:val="28"/>
              </w:rPr>
            </w:pPr>
          </w:p>
          <w:p w14:paraId="2561E2E2" w14:textId="77777777" w:rsidR="00494116" w:rsidRDefault="00000000" w:rsidP="00972E4F">
            <w:pPr>
              <w:rPr>
                <w:rFonts w:ascii="HfW cursive" w:hAnsi="HfW cursive"/>
                <w:sz w:val="32"/>
                <w:szCs w:val="32"/>
              </w:rPr>
            </w:pPr>
            <w:hyperlink r:id="rId18" w:history="1">
              <w:r w:rsidR="00972E4F" w:rsidRPr="00BA6B56">
                <w:rPr>
                  <w:rStyle w:val="Hyperlink"/>
                  <w:rFonts w:ascii="HfW cursive" w:hAnsi="HfW cursive"/>
                  <w:sz w:val="32"/>
                  <w:szCs w:val="32"/>
                </w:rPr>
                <w:t>https://www.bbc.co.uk/bitesize/articles/zkjpkmn</w:t>
              </w:r>
            </w:hyperlink>
          </w:p>
          <w:p w14:paraId="3749B000" w14:textId="77777777" w:rsidR="00972E4F" w:rsidRPr="00BD0910" w:rsidRDefault="00972E4F" w:rsidP="00972E4F">
            <w:pPr>
              <w:rPr>
                <w:rFonts w:ascii="HfW cursive" w:hAnsi="HfW cursive"/>
                <w:sz w:val="32"/>
                <w:szCs w:val="32"/>
              </w:rPr>
            </w:pPr>
          </w:p>
        </w:tc>
      </w:tr>
      <w:tr w:rsidR="00E32B2B" w:rsidRPr="00FB4AEC" w14:paraId="3F71F06D" w14:textId="77777777" w:rsidTr="007979D9">
        <w:tc>
          <w:tcPr>
            <w:tcW w:w="5151" w:type="dxa"/>
          </w:tcPr>
          <w:p w14:paraId="73FEEFA0" w14:textId="77777777" w:rsidR="00494116" w:rsidRPr="00BD0910" w:rsidRDefault="00116073">
            <w:pPr>
              <w:rPr>
                <w:rFonts w:ascii="HfW cursive" w:hAnsi="HfW cursive"/>
                <w:b/>
                <w:sz w:val="40"/>
                <w:szCs w:val="40"/>
              </w:rPr>
            </w:pPr>
            <w:r>
              <w:rPr>
                <w:rFonts w:ascii="HfW cursive" w:hAnsi="HfW cursive"/>
                <w:b/>
                <w:sz w:val="40"/>
                <w:szCs w:val="40"/>
              </w:rPr>
              <w:t>Geography</w:t>
            </w:r>
          </w:p>
          <w:p w14:paraId="163BB175" w14:textId="77777777" w:rsidR="00494116" w:rsidRPr="00BD0910" w:rsidRDefault="00494116">
            <w:pPr>
              <w:rPr>
                <w:rFonts w:ascii="HfW cursive" w:hAnsi="HfW cursive"/>
                <w:b/>
                <w:sz w:val="40"/>
                <w:szCs w:val="40"/>
              </w:rPr>
            </w:pPr>
          </w:p>
        </w:tc>
        <w:tc>
          <w:tcPr>
            <w:tcW w:w="656" w:type="dxa"/>
          </w:tcPr>
          <w:p w14:paraId="0B139160" w14:textId="77777777" w:rsidR="00494116" w:rsidRPr="00BD0910" w:rsidRDefault="00494116">
            <w:pPr>
              <w:rPr>
                <w:rFonts w:ascii="HfW cursive" w:hAnsi="HfW cursive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5644" w:type="dxa"/>
          </w:tcPr>
          <w:p w14:paraId="08BCC860" w14:textId="77777777" w:rsidR="00116073" w:rsidRDefault="00116073" w:rsidP="003D6F07">
            <w:pPr>
              <w:rPr>
                <w:rFonts w:ascii="HfW cursive" w:hAnsi="HfW cursive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HfW cursive" w:hAnsi="HfW cursive"/>
                <w:b/>
                <w:color w:val="000000" w:themeColor="text1"/>
                <w:sz w:val="28"/>
                <w:szCs w:val="28"/>
              </w:rPr>
              <w:t xml:space="preserve">Coasts: </w:t>
            </w:r>
          </w:p>
          <w:p w14:paraId="4D5FBCB4" w14:textId="77777777" w:rsidR="00DB1E89" w:rsidRPr="00BD0910" w:rsidRDefault="00116073" w:rsidP="003D6F07">
            <w:pPr>
              <w:rPr>
                <w:rFonts w:ascii="HfW cursive" w:hAnsi="HfW cursive"/>
                <w:color w:val="000000" w:themeColor="text1"/>
                <w:sz w:val="28"/>
                <w:szCs w:val="28"/>
              </w:rPr>
            </w:pPr>
            <w:r>
              <w:rPr>
                <w:rFonts w:ascii="HfW cursive" w:hAnsi="HfW cursive"/>
                <w:color w:val="000000" w:themeColor="text1"/>
                <w:sz w:val="28"/>
                <w:szCs w:val="28"/>
              </w:rPr>
              <w:t xml:space="preserve">Learning about coasts in the United Kingdom. </w:t>
            </w:r>
            <w:r w:rsidR="003D6F07">
              <w:rPr>
                <w:rFonts w:ascii="HfW cursive" w:hAnsi="HfW cursive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910" w:type="dxa"/>
          </w:tcPr>
          <w:p w14:paraId="6CD71736" w14:textId="77777777" w:rsidR="001A6E09" w:rsidRDefault="00000000">
            <w:pPr>
              <w:rPr>
                <w:rFonts w:ascii="HfW cursive" w:hAnsi="HfW cursive"/>
              </w:rPr>
            </w:pPr>
            <w:hyperlink r:id="rId19" w:history="1">
              <w:r w:rsidR="003D6F07" w:rsidRPr="00BA6B56">
                <w:rPr>
                  <w:rStyle w:val="Hyperlink"/>
                  <w:rFonts w:ascii="HfW cursive" w:hAnsi="HfW cursive"/>
                </w:rPr>
                <w:t>https://www.bbc.co.uk/bitesize/topics/z87tn39</w:t>
              </w:r>
            </w:hyperlink>
          </w:p>
          <w:p w14:paraId="12A259F2" w14:textId="77777777" w:rsidR="003D6F07" w:rsidRDefault="003D6F07">
            <w:pPr>
              <w:rPr>
                <w:rFonts w:ascii="HfW cursive" w:hAnsi="HfW cursive"/>
              </w:rPr>
            </w:pPr>
          </w:p>
          <w:p w14:paraId="79615EF8" w14:textId="77777777" w:rsidR="003D6F07" w:rsidRPr="00BD0910" w:rsidRDefault="003D6F07">
            <w:pPr>
              <w:rPr>
                <w:rFonts w:ascii="HfW cursive" w:hAnsi="HfW cursive"/>
              </w:rPr>
            </w:pPr>
          </w:p>
          <w:p w14:paraId="278549EE" w14:textId="77777777" w:rsidR="00DB1E89" w:rsidRPr="00BD0910" w:rsidRDefault="00DB1E89">
            <w:pPr>
              <w:rPr>
                <w:rFonts w:ascii="HfW cursive" w:hAnsi="HfW cursive"/>
                <w:sz w:val="40"/>
                <w:szCs w:val="40"/>
              </w:rPr>
            </w:pPr>
          </w:p>
        </w:tc>
      </w:tr>
      <w:tr w:rsidR="00E32B2B" w:rsidRPr="00FB4AEC" w14:paraId="6254696F" w14:textId="77777777" w:rsidTr="007979D9">
        <w:tc>
          <w:tcPr>
            <w:tcW w:w="5151" w:type="dxa"/>
          </w:tcPr>
          <w:p w14:paraId="11214B95" w14:textId="77777777" w:rsidR="00494116" w:rsidRPr="00BD0910" w:rsidRDefault="00494116">
            <w:pPr>
              <w:rPr>
                <w:rFonts w:ascii="HfW cursive" w:hAnsi="HfW cursive"/>
                <w:b/>
                <w:sz w:val="40"/>
                <w:szCs w:val="40"/>
              </w:rPr>
            </w:pPr>
            <w:r w:rsidRPr="00BD0910">
              <w:rPr>
                <w:rFonts w:ascii="HfW cursive" w:hAnsi="HfW cursive"/>
                <w:b/>
                <w:sz w:val="40"/>
                <w:szCs w:val="40"/>
              </w:rPr>
              <w:t>Music</w:t>
            </w:r>
          </w:p>
          <w:p w14:paraId="455D5FA1" w14:textId="77777777" w:rsidR="00494116" w:rsidRPr="00BD0910" w:rsidRDefault="007979D9">
            <w:pPr>
              <w:rPr>
                <w:rFonts w:ascii="HfW cursive" w:hAnsi="HfW cursive"/>
                <w:b/>
                <w:sz w:val="40"/>
                <w:szCs w:val="40"/>
              </w:rPr>
            </w:pPr>
            <w:r w:rsidRPr="00BD0910">
              <w:rPr>
                <w:rFonts w:ascii="HfW cursive" w:hAnsi="HfW cursive"/>
                <w:noProof/>
                <w:lang w:eastAsia="en-GB"/>
              </w:rPr>
              <w:drawing>
                <wp:inline distT="0" distB="0" distL="0" distR="0" wp14:anchorId="185E9946" wp14:editId="002AD199">
                  <wp:extent cx="2830286" cy="1466469"/>
                  <wp:effectExtent l="0" t="0" r="825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002" cy="146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</w:tcPr>
          <w:p w14:paraId="2A2A8ECA" w14:textId="77777777" w:rsidR="00494116" w:rsidRPr="00BD0910" w:rsidRDefault="00494116">
            <w:pPr>
              <w:rPr>
                <w:rFonts w:ascii="HfW cursive" w:hAnsi="HfW cursive"/>
                <w:b/>
                <w:sz w:val="28"/>
                <w:szCs w:val="28"/>
              </w:rPr>
            </w:pPr>
          </w:p>
        </w:tc>
        <w:tc>
          <w:tcPr>
            <w:tcW w:w="5644" w:type="dxa"/>
          </w:tcPr>
          <w:p w14:paraId="3DB4930E" w14:textId="77777777" w:rsidR="00494116" w:rsidRDefault="00116073">
            <w:pPr>
              <w:rPr>
                <w:rFonts w:ascii="HfW cursive" w:hAnsi="HfW cursive"/>
                <w:b/>
                <w:sz w:val="28"/>
                <w:szCs w:val="28"/>
              </w:rPr>
            </w:pPr>
            <w:r>
              <w:rPr>
                <w:rFonts w:ascii="HfW cursive" w:hAnsi="HfW cursive"/>
                <w:b/>
                <w:sz w:val="28"/>
                <w:szCs w:val="28"/>
              </w:rPr>
              <w:t xml:space="preserve">Rock and roll: </w:t>
            </w:r>
          </w:p>
          <w:p w14:paraId="537A585A" w14:textId="77777777" w:rsidR="00116073" w:rsidRPr="00116073" w:rsidRDefault="00116073">
            <w:pPr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 xml:space="preserve">Learning to be part of an ensemble for rock and roll music. </w:t>
            </w:r>
          </w:p>
          <w:p w14:paraId="179C4D7D" w14:textId="77777777" w:rsidR="00494116" w:rsidRPr="00BD0910" w:rsidRDefault="00494116" w:rsidP="00DB1E89">
            <w:pPr>
              <w:rPr>
                <w:rFonts w:ascii="HfW cursive" w:hAnsi="HfW cursive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0910" w:type="dxa"/>
          </w:tcPr>
          <w:p w14:paraId="62557140" w14:textId="77777777" w:rsidR="00494116" w:rsidRDefault="00000000" w:rsidP="003D6F07">
            <w:pPr>
              <w:rPr>
                <w:rFonts w:ascii="HfW cursive" w:hAnsi="HfW cursive"/>
                <w:sz w:val="28"/>
                <w:szCs w:val="28"/>
              </w:rPr>
            </w:pPr>
            <w:hyperlink r:id="rId21" w:history="1">
              <w:r w:rsidR="003D6F07" w:rsidRPr="00BA6B56">
                <w:rPr>
                  <w:rStyle w:val="Hyperlink"/>
                  <w:rFonts w:ascii="HfW cursive" w:hAnsi="HfW cursive"/>
                  <w:sz w:val="28"/>
                  <w:szCs w:val="28"/>
                </w:rPr>
                <w:t>https://www.bbc.co.uk/programmes/articles/3g0Lvw1cYkd7fT5qvJ4r5wV/ukulele</w:t>
              </w:r>
            </w:hyperlink>
          </w:p>
          <w:p w14:paraId="02E690FA" w14:textId="77777777" w:rsidR="003D6F07" w:rsidRPr="00BD0910" w:rsidRDefault="003D6F07" w:rsidP="003D6F07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E32B2B" w:rsidRPr="00FB4AEC" w14:paraId="15C5F190" w14:textId="77777777" w:rsidTr="007979D9">
        <w:trPr>
          <w:trHeight w:val="4479"/>
        </w:trPr>
        <w:tc>
          <w:tcPr>
            <w:tcW w:w="5151" w:type="dxa"/>
          </w:tcPr>
          <w:p w14:paraId="5B5DC461" w14:textId="77777777" w:rsidR="00494116" w:rsidRPr="00BD0910" w:rsidRDefault="00494116">
            <w:pPr>
              <w:rPr>
                <w:rFonts w:ascii="HfW cursive" w:hAnsi="HfW cursive"/>
                <w:b/>
                <w:sz w:val="40"/>
                <w:szCs w:val="40"/>
              </w:rPr>
            </w:pPr>
            <w:r w:rsidRPr="00BD0910">
              <w:rPr>
                <w:rFonts w:ascii="HfW cursive" w:hAnsi="HfW cursive"/>
                <w:b/>
                <w:sz w:val="40"/>
                <w:szCs w:val="40"/>
              </w:rPr>
              <w:lastRenderedPageBreak/>
              <w:t>ART/D&amp;T</w:t>
            </w:r>
          </w:p>
          <w:p w14:paraId="3743B426" w14:textId="77777777" w:rsidR="00494116" w:rsidRPr="00BD0910" w:rsidRDefault="00E32B2B">
            <w:pPr>
              <w:rPr>
                <w:rFonts w:ascii="HfW cursive" w:hAnsi="HfW cursive"/>
                <w:b/>
                <w:sz w:val="40"/>
                <w:szCs w:val="40"/>
              </w:rPr>
            </w:pPr>
            <w:r w:rsidRPr="00BD0910">
              <w:rPr>
                <w:rFonts w:ascii="HfW cursive" w:hAnsi="HfW cursive"/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5B792C8" wp14:editId="2469BD30">
                  <wp:simplePos x="0" y="0"/>
                  <wp:positionH relativeFrom="column">
                    <wp:posOffset>1005659</wp:posOffset>
                  </wp:positionH>
                  <wp:positionV relativeFrom="paragraph">
                    <wp:posOffset>448491</wp:posOffset>
                  </wp:positionV>
                  <wp:extent cx="2035175" cy="787400"/>
                  <wp:effectExtent l="0" t="0" r="317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79D9" w:rsidRPr="00BD0910">
              <w:rPr>
                <w:rFonts w:ascii="HfW cursive" w:hAnsi="HfW cursive"/>
                <w:noProof/>
                <w:lang w:eastAsia="en-GB"/>
              </w:rPr>
              <w:drawing>
                <wp:inline distT="0" distB="0" distL="0" distR="0" wp14:anchorId="42594723" wp14:editId="760AD3F7">
                  <wp:extent cx="846070" cy="1676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667" cy="169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</w:tcPr>
          <w:p w14:paraId="3B62F9C2" w14:textId="77777777" w:rsidR="00494116" w:rsidRPr="00BD0910" w:rsidRDefault="00494116">
            <w:pPr>
              <w:rPr>
                <w:rFonts w:ascii="HfW cursive" w:hAnsi="HfW cursive"/>
                <w:b/>
                <w:sz w:val="28"/>
                <w:szCs w:val="28"/>
              </w:rPr>
            </w:pPr>
          </w:p>
        </w:tc>
        <w:tc>
          <w:tcPr>
            <w:tcW w:w="5644" w:type="dxa"/>
          </w:tcPr>
          <w:p w14:paraId="5F146D27" w14:textId="77777777" w:rsidR="003D6F07" w:rsidRDefault="004C6BF1" w:rsidP="00D40581">
            <w:pPr>
              <w:rPr>
                <w:rFonts w:ascii="HfW cursive" w:hAnsi="HfW cursive"/>
                <w:b/>
                <w:sz w:val="28"/>
                <w:szCs w:val="28"/>
              </w:rPr>
            </w:pPr>
            <w:r>
              <w:rPr>
                <w:rFonts w:ascii="HfW cursive" w:hAnsi="HfW cursive"/>
                <w:b/>
                <w:sz w:val="28"/>
                <w:szCs w:val="28"/>
              </w:rPr>
              <w:t xml:space="preserve">Art and design skills: </w:t>
            </w:r>
          </w:p>
          <w:p w14:paraId="2DAC5DAA" w14:textId="77777777" w:rsidR="004C6BF1" w:rsidRPr="004C6BF1" w:rsidRDefault="004C6BF1" w:rsidP="00D40581">
            <w:pPr>
              <w:rPr>
                <w:rFonts w:ascii="HfW cursive" w:hAnsi="HfW cursive" w:cs="Arial"/>
                <w:sz w:val="28"/>
                <w:szCs w:val="28"/>
                <w:shd w:val="clear" w:color="auto" w:fill="FFFFFF"/>
              </w:rPr>
            </w:pPr>
            <w:r w:rsidRPr="004C6BF1">
              <w:rPr>
                <w:rFonts w:ascii="HfW cursive" w:hAnsi="HfW cursive"/>
                <w:sz w:val="28"/>
                <w:szCs w:val="28"/>
              </w:rPr>
              <w:t xml:space="preserve">Drawing and creating mixed media art work. </w:t>
            </w:r>
          </w:p>
          <w:p w14:paraId="48921D32" w14:textId="77777777" w:rsidR="004C6BF1" w:rsidRDefault="00DB1E89" w:rsidP="004C6BF1">
            <w:pPr>
              <w:rPr>
                <w:rFonts w:ascii="HfW cursive" w:hAnsi="HfW cursive" w:cs="Arial"/>
                <w:b/>
                <w:sz w:val="28"/>
                <w:szCs w:val="28"/>
                <w:shd w:val="clear" w:color="auto" w:fill="FFFFFF"/>
              </w:rPr>
            </w:pPr>
            <w:r w:rsidRPr="00BD0910">
              <w:rPr>
                <w:rFonts w:ascii="HfW cursive" w:hAnsi="HfW cursive" w:cs="Arial"/>
                <w:b/>
                <w:sz w:val="28"/>
                <w:szCs w:val="28"/>
                <w:shd w:val="clear" w:color="auto" w:fill="FFFFFF"/>
              </w:rPr>
              <w:t>D&amp;T</w:t>
            </w:r>
            <w:r w:rsidR="004C6BF1">
              <w:rPr>
                <w:rFonts w:ascii="HfW cursive" w:hAnsi="HfW cursive" w:cs="Arial"/>
                <w:b/>
                <w:sz w:val="28"/>
                <w:szCs w:val="28"/>
                <w:shd w:val="clear" w:color="auto" w:fill="FFFFFF"/>
              </w:rPr>
              <w:t>:</w:t>
            </w:r>
          </w:p>
          <w:p w14:paraId="2876EA39" w14:textId="77777777" w:rsidR="004C6BF1" w:rsidRPr="004C6BF1" w:rsidRDefault="004C6BF1" w:rsidP="004C6BF1">
            <w:pPr>
              <w:rPr>
                <w:rFonts w:ascii="HfW cursive" w:hAnsi="HfW cursive" w:cs="Arial"/>
                <w:sz w:val="28"/>
                <w:szCs w:val="28"/>
                <w:shd w:val="clear" w:color="auto" w:fill="FFFFFF"/>
              </w:rPr>
            </w:pPr>
            <w:r w:rsidRPr="004C6BF1">
              <w:rPr>
                <w:rFonts w:ascii="HfW cursive" w:hAnsi="HfW cursive" w:cs="Arial"/>
                <w:sz w:val="28"/>
                <w:szCs w:val="28"/>
                <w:shd w:val="clear" w:color="auto" w:fill="FFFFFF"/>
              </w:rPr>
              <w:t xml:space="preserve">Cooking and nutrition and textiles. </w:t>
            </w:r>
          </w:p>
          <w:p w14:paraId="75044520" w14:textId="77777777" w:rsidR="00D40581" w:rsidRPr="00BD0910" w:rsidRDefault="00D40581" w:rsidP="004C6BF1">
            <w:pPr>
              <w:rPr>
                <w:rFonts w:ascii="HfW cursive" w:hAnsi="HfW cursive"/>
                <w:sz w:val="28"/>
                <w:szCs w:val="28"/>
              </w:rPr>
            </w:pPr>
          </w:p>
        </w:tc>
        <w:tc>
          <w:tcPr>
            <w:tcW w:w="10910" w:type="dxa"/>
          </w:tcPr>
          <w:p w14:paraId="3FDCD436" w14:textId="77777777" w:rsidR="00D40581" w:rsidRPr="00BD0910" w:rsidRDefault="00D40581" w:rsidP="00862100">
            <w:pPr>
              <w:rPr>
                <w:rFonts w:ascii="HfW cursive" w:hAnsi="HfW cursive"/>
                <w:sz w:val="28"/>
                <w:szCs w:val="28"/>
              </w:rPr>
            </w:pPr>
          </w:p>
        </w:tc>
      </w:tr>
    </w:tbl>
    <w:p w14:paraId="65D0E1E6" w14:textId="77777777" w:rsidR="00000000" w:rsidRPr="00FB4AEC" w:rsidRDefault="00000000">
      <w:pPr>
        <w:rPr>
          <w:rFonts w:ascii="Comic Sans MS" w:hAnsi="Comic Sans MS"/>
          <w:sz w:val="40"/>
          <w:szCs w:val="40"/>
        </w:rPr>
      </w:pPr>
    </w:p>
    <w:sectPr w:rsidR="001A74D3" w:rsidRPr="00FB4AEC" w:rsidSect="00106D88">
      <w:headerReference w:type="default" r:id="rId24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2C3A" w14:textId="77777777" w:rsidR="00106D88" w:rsidRDefault="00106D88" w:rsidP="00FE26F3">
      <w:pPr>
        <w:spacing w:after="0" w:line="240" w:lineRule="auto"/>
      </w:pPr>
      <w:r>
        <w:separator/>
      </w:r>
    </w:p>
  </w:endnote>
  <w:endnote w:type="continuationSeparator" w:id="0">
    <w:p w14:paraId="54368670" w14:textId="77777777" w:rsidR="00106D88" w:rsidRDefault="00106D88" w:rsidP="00FE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9DC3" w14:textId="77777777" w:rsidR="00106D88" w:rsidRDefault="00106D88" w:rsidP="00FE26F3">
      <w:pPr>
        <w:spacing w:after="0" w:line="240" w:lineRule="auto"/>
      </w:pPr>
      <w:r>
        <w:separator/>
      </w:r>
    </w:p>
  </w:footnote>
  <w:footnote w:type="continuationSeparator" w:id="0">
    <w:p w14:paraId="5BE58E86" w14:textId="77777777" w:rsidR="00106D88" w:rsidRDefault="00106D88" w:rsidP="00FE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8A90" w14:textId="5C50FE80" w:rsidR="00FE26F3" w:rsidRPr="00BD0910" w:rsidRDefault="00BD0910">
    <w:pPr>
      <w:pStyle w:val="Header"/>
      <w:rPr>
        <w:rFonts w:ascii="HfW cursive" w:hAnsi="HfW cursive"/>
        <w:b/>
        <w:sz w:val="28"/>
        <w:szCs w:val="28"/>
      </w:rPr>
    </w:pPr>
    <w:r w:rsidRPr="00BD0910">
      <w:rPr>
        <w:rFonts w:ascii="HfW cursive" w:hAnsi="HfW cursive"/>
        <w:b/>
        <w:sz w:val="28"/>
        <w:szCs w:val="28"/>
      </w:rPr>
      <w:t>Year 5</w:t>
    </w:r>
    <w:r w:rsidR="00494116" w:rsidRPr="00BD0910">
      <w:rPr>
        <w:rFonts w:ascii="HfW cursive" w:hAnsi="HfW cursive"/>
        <w:b/>
        <w:sz w:val="28"/>
        <w:szCs w:val="28"/>
      </w:rPr>
      <w:t xml:space="preserve"> S</w:t>
    </w:r>
    <w:r w:rsidR="00F41C22">
      <w:rPr>
        <w:rFonts w:ascii="HfW cursive" w:hAnsi="HfW cursive"/>
        <w:b/>
        <w:sz w:val="28"/>
        <w:szCs w:val="28"/>
      </w:rPr>
      <w:t xml:space="preserve">ummer </w:t>
    </w:r>
    <w:r w:rsidR="00FE26F3" w:rsidRPr="00BD0910">
      <w:rPr>
        <w:rFonts w:ascii="HfW cursive" w:hAnsi="HfW cursive"/>
        <w:b/>
        <w:sz w:val="28"/>
        <w:szCs w:val="28"/>
      </w:rPr>
      <w:t>Term Curriculum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EC"/>
    <w:rsid w:val="00106D88"/>
    <w:rsid w:val="00116073"/>
    <w:rsid w:val="0013549A"/>
    <w:rsid w:val="001506D6"/>
    <w:rsid w:val="0018083C"/>
    <w:rsid w:val="001A6E09"/>
    <w:rsid w:val="00275329"/>
    <w:rsid w:val="002D68BA"/>
    <w:rsid w:val="003B66DA"/>
    <w:rsid w:val="003D6F07"/>
    <w:rsid w:val="00407057"/>
    <w:rsid w:val="00494116"/>
    <w:rsid w:val="004A41D1"/>
    <w:rsid w:val="004B5B09"/>
    <w:rsid w:val="004C5495"/>
    <w:rsid w:val="004C6BF1"/>
    <w:rsid w:val="004F5336"/>
    <w:rsid w:val="006026BC"/>
    <w:rsid w:val="00634E47"/>
    <w:rsid w:val="006900B1"/>
    <w:rsid w:val="00742707"/>
    <w:rsid w:val="00787E9F"/>
    <w:rsid w:val="007979D9"/>
    <w:rsid w:val="007B6C5C"/>
    <w:rsid w:val="007E2849"/>
    <w:rsid w:val="00862100"/>
    <w:rsid w:val="00972E4F"/>
    <w:rsid w:val="009D369E"/>
    <w:rsid w:val="00A62141"/>
    <w:rsid w:val="00A84233"/>
    <w:rsid w:val="00BD0910"/>
    <w:rsid w:val="00C25734"/>
    <w:rsid w:val="00C726F2"/>
    <w:rsid w:val="00D40581"/>
    <w:rsid w:val="00D4517A"/>
    <w:rsid w:val="00DB04C4"/>
    <w:rsid w:val="00DB1E89"/>
    <w:rsid w:val="00DF202A"/>
    <w:rsid w:val="00E32B2B"/>
    <w:rsid w:val="00E343E3"/>
    <w:rsid w:val="00EB404F"/>
    <w:rsid w:val="00EC07A5"/>
    <w:rsid w:val="00ED3AF5"/>
    <w:rsid w:val="00EF171C"/>
    <w:rsid w:val="00F41C22"/>
    <w:rsid w:val="00F41E94"/>
    <w:rsid w:val="00FB4AEC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D34B"/>
  <w15:chartTrackingRefBased/>
  <w15:docId w15:val="{C45C8C98-F437-40B5-8B7B-1F7559BB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0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F3"/>
  </w:style>
  <w:style w:type="paragraph" w:styleId="Footer">
    <w:name w:val="footer"/>
    <w:basedOn w:val="Normal"/>
    <w:link w:val="FooterChar"/>
    <w:uiPriority w:val="99"/>
    <w:unhideWhenUsed/>
    <w:rsid w:val="00FE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F3"/>
  </w:style>
  <w:style w:type="character" w:styleId="FollowedHyperlink">
    <w:name w:val="FollowedHyperlink"/>
    <w:basedOn w:val="DefaultParagraphFont"/>
    <w:uiPriority w:val="99"/>
    <w:semiHidden/>
    <w:unhideWhenUsed/>
    <w:rsid w:val="00494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s://www.bbc.co.uk/bitesize/articles/zkjpkm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programmes/articles/3g0Lvw1cYkd7fT5qvJ4r5wV/ukulele" TargetMode="External"/><Relationship Id="rId7" Type="http://schemas.openxmlformats.org/officeDocument/2006/relationships/hyperlink" Target="https://www.onceuponapicture.co.uk/" TargetMode="External"/><Relationship Id="rId12" Type="http://schemas.openxmlformats.org/officeDocument/2006/relationships/hyperlink" Target="https://www.timestables.co.uk/" TargetMode="External"/><Relationship Id="rId17" Type="http://schemas.openxmlformats.org/officeDocument/2006/relationships/hyperlink" Target="https://www.loyolapress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afod.org.uk/education/for-families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athsframe.co.uk/en/resources/resource/477/Multiplication-Tables-Check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yperlink" Target="https://www.bbc.co.uk/bitesize/topics/z87tn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oryberries.com/bedtime-stories-the-easter-bunny-school-easter-stories-for-kids/" TargetMode="External"/><Relationship Id="rId14" Type="http://schemas.openxmlformats.org/officeDocument/2006/relationships/hyperlink" Target="https://www.stem.org.uk/resources/community/collection/12347/year-5-earth-and-space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Crawford</dc:creator>
  <cp:keywords/>
  <dc:description/>
  <cp:lastModifiedBy>Siobhan Treacy</cp:lastModifiedBy>
  <cp:revision>3</cp:revision>
  <dcterms:created xsi:type="dcterms:W3CDTF">2024-04-12T14:45:00Z</dcterms:created>
  <dcterms:modified xsi:type="dcterms:W3CDTF">2024-04-12T14:45:00Z</dcterms:modified>
</cp:coreProperties>
</file>